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53" w:rsidRDefault="00B2270C" w:rsidP="00B2270C">
      <w:pPr>
        <w:pStyle w:val="Bezodstpw"/>
        <w:ind w:left="4956" w:firstLine="708"/>
      </w:pPr>
      <w:r>
        <w:t>Katowice, dnia 7.12.2017 r.</w:t>
      </w:r>
    </w:p>
    <w:p w:rsidR="00B2270C" w:rsidRDefault="00B2270C" w:rsidP="00B2270C">
      <w:pPr>
        <w:pStyle w:val="Bezodstpw"/>
        <w:ind w:left="4956" w:firstLine="708"/>
      </w:pPr>
    </w:p>
    <w:p w:rsidR="00B2270C" w:rsidRPr="00B2270C" w:rsidRDefault="00B2270C" w:rsidP="00B2270C">
      <w:pPr>
        <w:pStyle w:val="Bezodstpw"/>
        <w:ind w:left="4956" w:firstLine="708"/>
        <w:rPr>
          <w:b/>
        </w:rPr>
      </w:pPr>
      <w:r w:rsidRPr="00B2270C">
        <w:rPr>
          <w:b/>
        </w:rPr>
        <w:t>Prezes Oddziału ZNP</w:t>
      </w:r>
    </w:p>
    <w:p w:rsidR="00B2270C" w:rsidRPr="00B2270C" w:rsidRDefault="00B2270C" w:rsidP="00B2270C">
      <w:pPr>
        <w:pStyle w:val="Bezodstpw"/>
        <w:pBdr>
          <w:bottom w:val="single" w:sz="12" w:space="1" w:color="auto"/>
        </w:pBdr>
        <w:ind w:left="4956" w:firstLine="708"/>
        <w:rPr>
          <w:b/>
        </w:rPr>
      </w:pPr>
      <w:r w:rsidRPr="00B2270C">
        <w:rPr>
          <w:b/>
        </w:rPr>
        <w:t>W Żorach</w:t>
      </w:r>
    </w:p>
    <w:p w:rsidR="00B2270C" w:rsidRDefault="00B2270C" w:rsidP="00B2270C">
      <w:pPr>
        <w:pStyle w:val="Bezodstpw"/>
        <w:rPr>
          <w:b/>
        </w:rPr>
      </w:pPr>
    </w:p>
    <w:p w:rsidR="00B2270C" w:rsidRDefault="00B2270C" w:rsidP="00B2270C">
      <w:pPr>
        <w:pStyle w:val="Bezodstpw"/>
        <w:rPr>
          <w:b/>
        </w:rPr>
      </w:pPr>
    </w:p>
    <w:p w:rsidR="00B2270C" w:rsidRDefault="00B2270C" w:rsidP="00B2270C">
      <w:pPr>
        <w:pStyle w:val="Bezodstpw"/>
        <w:rPr>
          <w:b/>
        </w:rPr>
      </w:pPr>
    </w:p>
    <w:p w:rsidR="00B2270C" w:rsidRDefault="00B2270C" w:rsidP="00B2270C">
      <w:pPr>
        <w:pStyle w:val="Bezodstpw"/>
        <w:rPr>
          <w:b/>
        </w:rPr>
      </w:pPr>
    </w:p>
    <w:p w:rsidR="00B2270C" w:rsidRDefault="00B2270C" w:rsidP="00B2270C">
      <w:pPr>
        <w:pStyle w:val="Bezodstpw"/>
        <w:jc w:val="both"/>
      </w:pPr>
      <w:r w:rsidRPr="00B2270C">
        <w:t>Odpowiadając na pytanie w sprawie oskładkowania świadczeń z ZFŚS uprzejmie wyjaśniam, że</w:t>
      </w:r>
      <w:r w:rsidRPr="00B2270C">
        <w:rPr>
          <w:rFonts w:ascii="Calibri" w:eastAsia="Calibri" w:hAnsi="Calibri" w:cs="Times New Roman"/>
        </w:rPr>
        <w:t xml:space="preserve"> </w:t>
      </w:r>
      <w:r w:rsidR="00F16E34">
        <w:rPr>
          <w:rFonts w:ascii="Calibri" w:eastAsia="Calibri" w:hAnsi="Calibri" w:cs="Times New Roman"/>
        </w:rPr>
        <w:t>ś</w:t>
      </w:r>
      <w:r w:rsidRPr="00B2270C">
        <w:t xml:space="preserve">wiadczenia finansowane ze środków przeznaczonych na cele socjalne w ramach zakładowego funduszu świadczeń socjalnych nie stanowią podstawy wymiaru składek na ubezpieczenie społeczne (§ 2 ust. 1 pkt 19 rozporządzenia </w:t>
      </w:r>
      <w:proofErr w:type="spellStart"/>
      <w:r w:rsidRPr="00B2270C">
        <w:t>MPiPS</w:t>
      </w:r>
      <w:proofErr w:type="spellEnd"/>
      <w:r w:rsidRPr="00B2270C">
        <w:t xml:space="preserve"> z dnia 18 grudnia 1998 r. w sprawie szczegółowych zasad ustalania podstawy wymiaru składek na ubezpieczenia emerytalne i rentowe). Jednakże pominięcie kryteriów socjalnych przy przyznawaniu świadczeń z ZFŚS powoduje, że przyznane świadczenia nie mogą zostać uznane za finansowane ze środków przeznaczonych na cele socjalne w ramach zakładowego funduszu świadczeń socjalnych (wyrok Sądu Najwyższego z dnia 20 czerwca 2012 r., I UK 140/2012).</w:t>
      </w:r>
    </w:p>
    <w:p w:rsidR="00F16E34" w:rsidRPr="00B2270C" w:rsidRDefault="00F16E34" w:rsidP="00B2270C">
      <w:pPr>
        <w:pStyle w:val="Bezodstpw"/>
        <w:jc w:val="both"/>
      </w:pPr>
    </w:p>
    <w:p w:rsidR="00B2270C" w:rsidRDefault="00B2270C" w:rsidP="00B2270C">
      <w:pPr>
        <w:pStyle w:val="Bezodstpw"/>
        <w:jc w:val="both"/>
      </w:pPr>
      <w:r w:rsidRPr="00B2270C">
        <w:t>Podstawy wymiaru składek nie stanowią świadczenia finansowane ze środków przeznaczonych na cele socjalne w ramach zakładowego funduszu świadczeń socjalnych. Przepis ten nie tylko wskazu</w:t>
      </w:r>
      <w:bookmarkStart w:id="0" w:name="_GoBack"/>
      <w:bookmarkEnd w:id="0"/>
      <w:r w:rsidRPr="00B2270C">
        <w:t xml:space="preserve">je źródło finansowania wymienionych świadczeń (fundusz świadczeń socjalnych), lecz także odnosi się do zasad ich wypłacania, skoro są to świadczenia wypłacane pracownikom „w ramach zakładowego funduszu świadczeń socjalnych”. Ramy te zaś zakreślają przepisy ustawy o zakładowym funduszu świadczeń socjalnych oraz regulaminy ustanawiające zasady i warunki korzystania z usług i świadczeń finansowanych z Funduszu oraz zasady przeznaczania środków Funduszu na poszczególne cele i rodzaje działalności socjalnej. Przyznawanie ulgowych usług i świadczeń oraz wysokość dopłat z Funduszu uzależnia się od sytuacji życiowej, rodzinnej i materialnej osoby uprawnionej do korzystania z Funduszu (art. 8 ust. 1 ustawy z dnia 4 marca 1994 r. o zakładowym funduszu świadczeń socjalnych). Realizacja socjalnych celów Zakładowego Funduszu Świadczeń Socjalnych jest możliwa, gdy wypłacone z tego tytułu świadczenie jest uzależnione od sytuacji materialnej i rodzinnej poszczególnych pracowników. O spełnieniu kryterium socjalnego nie może być mowy bez indywidualnej analizy sytuacji każdej uprawnionej do skorzystania z funduszu osoby. Założenie, aby nie różnicować pracowników, jest sprzeczne z celem, jakiemu ma służyć Zakładowy Fundusz Świadczeń Socjalnych (wyrok Sądu Apelacyjnego w Lublinie z dnia 3 lipca 2013 r., III </w:t>
      </w:r>
      <w:proofErr w:type="spellStart"/>
      <w:r w:rsidRPr="00B2270C">
        <w:t>AUa</w:t>
      </w:r>
      <w:proofErr w:type="spellEnd"/>
      <w:r w:rsidRPr="00B2270C">
        <w:t xml:space="preserve"> 450/2013).</w:t>
      </w:r>
    </w:p>
    <w:p w:rsidR="00F16E34" w:rsidRPr="00B2270C" w:rsidRDefault="00F16E34" w:rsidP="00B2270C">
      <w:pPr>
        <w:pStyle w:val="Bezodstpw"/>
        <w:jc w:val="both"/>
      </w:pPr>
    </w:p>
    <w:p w:rsidR="00B2270C" w:rsidRPr="00B2270C" w:rsidRDefault="00F16E34" w:rsidP="00B2270C">
      <w:pPr>
        <w:pStyle w:val="Bezodstpw"/>
        <w:jc w:val="both"/>
      </w:pPr>
      <w:r>
        <w:t>Oznacza to, że zarówno zapomogi losowe, jak i inne świadczenia przyznawane z ZFŚS są zwolnione ze składek na ubezpieczenie społeczne, pod warunkiem jednak, że przy ich przyznawaniu zostały uwzględnione kryteria socjalne, tj. sytuacja życiowa, rodzinna i materialna osoby uprawnionej.</w:t>
      </w:r>
    </w:p>
    <w:p w:rsidR="00F16E34" w:rsidRDefault="00F16E34" w:rsidP="00B2270C">
      <w:pPr>
        <w:pStyle w:val="Bezodstpw"/>
        <w:jc w:val="both"/>
      </w:pPr>
    </w:p>
    <w:p w:rsidR="00B2270C" w:rsidRPr="00F16E34" w:rsidRDefault="00B2270C" w:rsidP="00B2270C">
      <w:pPr>
        <w:pStyle w:val="Bezodstpw"/>
        <w:jc w:val="both"/>
        <w:rPr>
          <w:b/>
        </w:rPr>
      </w:pPr>
      <w:r w:rsidRPr="00F16E34">
        <w:rPr>
          <w:b/>
        </w:rPr>
        <w:t>Podstawa prawna:</w:t>
      </w:r>
    </w:p>
    <w:p w:rsidR="00F16E34" w:rsidRPr="00B2270C" w:rsidRDefault="00F16E34" w:rsidP="00B2270C">
      <w:pPr>
        <w:pStyle w:val="Bezodstpw"/>
        <w:jc w:val="both"/>
      </w:pPr>
    </w:p>
    <w:p w:rsidR="00B2270C" w:rsidRPr="00B2270C" w:rsidRDefault="00B2270C" w:rsidP="00B2270C">
      <w:pPr>
        <w:pStyle w:val="Bezodstpw"/>
        <w:numPr>
          <w:ilvl w:val="0"/>
          <w:numId w:val="1"/>
        </w:numPr>
        <w:jc w:val="both"/>
      </w:pPr>
      <w:r w:rsidRPr="00B2270C">
        <w:t xml:space="preserve">rozporządzenie </w:t>
      </w:r>
      <w:proofErr w:type="spellStart"/>
      <w:r w:rsidRPr="00B2270C">
        <w:t>MPiPS</w:t>
      </w:r>
      <w:proofErr w:type="spellEnd"/>
      <w:r w:rsidRPr="00B2270C">
        <w:t xml:space="preserve"> z dnia 18 grudnia 1998 r. w sprawie szczegółowych zasad ustalania podstawy wymiaru składek na ubezpieczenia emerytalne i rentowe (Dz.U. Nr 161, poz. 1106 ze zm.) - § 2 ust. 1 pkt 19,</w:t>
      </w:r>
    </w:p>
    <w:p w:rsidR="00B2270C" w:rsidRPr="00B2270C" w:rsidRDefault="00B2270C" w:rsidP="00B2270C">
      <w:pPr>
        <w:pStyle w:val="Bezodstpw"/>
        <w:numPr>
          <w:ilvl w:val="0"/>
          <w:numId w:val="1"/>
        </w:numPr>
        <w:jc w:val="both"/>
      </w:pPr>
      <w:r w:rsidRPr="00B2270C">
        <w:t>ustawa z dnia 4 marca 1994 r. o zakładowym funduszu świadczeń socjalnych (Dz.U. 201</w:t>
      </w:r>
      <w:r w:rsidR="00F16E34">
        <w:t>7</w:t>
      </w:r>
      <w:r w:rsidRPr="00B2270C">
        <w:t xml:space="preserve"> r., poz. </w:t>
      </w:r>
      <w:r w:rsidR="00F16E34">
        <w:t>2191</w:t>
      </w:r>
      <w:r w:rsidRPr="00B2270C">
        <w:t>),</w:t>
      </w:r>
    </w:p>
    <w:p w:rsidR="00B2270C" w:rsidRPr="00B2270C" w:rsidRDefault="00B2270C" w:rsidP="00B2270C">
      <w:pPr>
        <w:pStyle w:val="Bezodstpw"/>
        <w:numPr>
          <w:ilvl w:val="0"/>
          <w:numId w:val="1"/>
        </w:numPr>
        <w:jc w:val="both"/>
      </w:pPr>
      <w:r w:rsidRPr="00B2270C">
        <w:t>wyrok Sądu Najwyższego z dnia 20 czerwca 2012 r., (I UK 140/2012, OSNP 2013/13-14 poz. 160),</w:t>
      </w:r>
    </w:p>
    <w:p w:rsidR="00B2270C" w:rsidRPr="00B2270C" w:rsidRDefault="00B2270C" w:rsidP="00B2270C">
      <w:pPr>
        <w:pStyle w:val="Bezodstpw"/>
        <w:numPr>
          <w:ilvl w:val="0"/>
          <w:numId w:val="1"/>
        </w:numPr>
        <w:jc w:val="both"/>
      </w:pPr>
      <w:r w:rsidRPr="00B2270C">
        <w:t xml:space="preserve">wyrok Sądu Apelacyjnego w Lublinie z dnia 3 lipca 2013 r., (III </w:t>
      </w:r>
      <w:proofErr w:type="spellStart"/>
      <w:r w:rsidRPr="00B2270C">
        <w:t>AUa</w:t>
      </w:r>
      <w:proofErr w:type="spellEnd"/>
      <w:r w:rsidRPr="00B2270C">
        <w:t xml:space="preserve"> 450/2013).</w:t>
      </w:r>
    </w:p>
    <w:p w:rsidR="00F16E34" w:rsidRDefault="00F16E34" w:rsidP="00B2270C">
      <w:pPr>
        <w:pStyle w:val="Bezodstpw"/>
        <w:jc w:val="both"/>
      </w:pPr>
    </w:p>
    <w:p w:rsidR="00B2270C" w:rsidRPr="00B2270C" w:rsidRDefault="00B2270C" w:rsidP="00B2270C">
      <w:pPr>
        <w:pStyle w:val="Bezodstpw"/>
        <w:jc w:val="both"/>
      </w:pPr>
      <w:r w:rsidRPr="00B2270C">
        <w:t xml:space="preserve">Dariusz </w:t>
      </w:r>
      <w:proofErr w:type="spellStart"/>
      <w:r w:rsidRPr="00B2270C">
        <w:t>Dwojewski</w:t>
      </w:r>
      <w:proofErr w:type="spellEnd"/>
      <w:r w:rsidRPr="00B2270C">
        <w:t xml:space="preserve"> </w:t>
      </w:r>
    </w:p>
    <w:sectPr w:rsidR="00B2270C" w:rsidRPr="00B2270C" w:rsidSect="00506F6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4683A"/>
    <w:multiLevelType w:val="hybridMultilevel"/>
    <w:tmpl w:val="97C27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0C"/>
    <w:rsid w:val="00506F6E"/>
    <w:rsid w:val="005215EE"/>
    <w:rsid w:val="006B4C70"/>
    <w:rsid w:val="006F1C53"/>
    <w:rsid w:val="00B2270C"/>
    <w:rsid w:val="00DF5A1B"/>
    <w:rsid w:val="00F16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2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2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2679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Dwojewski</dc:creator>
  <cp:lastModifiedBy>znp</cp:lastModifiedBy>
  <cp:revision>3</cp:revision>
  <dcterms:created xsi:type="dcterms:W3CDTF">2017-12-07T13:21:00Z</dcterms:created>
  <dcterms:modified xsi:type="dcterms:W3CDTF">2017-12-07T13:21:00Z</dcterms:modified>
</cp:coreProperties>
</file>